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4E" w:rsidRDefault="0021244E" w:rsidP="008F5E01">
      <w:pPr>
        <w:jc w:val="center"/>
        <w:rPr>
          <w:rFonts w:ascii="华文中宋" w:eastAsia="华文中宋" w:hAnsi="华文中宋" w:cs="华文中宋"/>
          <w:b/>
          <w:bCs/>
          <w:spacing w:val="-1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pacing w:val="-1"/>
          <w:sz w:val="44"/>
          <w:szCs w:val="44"/>
        </w:rPr>
        <w:t>德州职业技术学院全员工作责任制任务分解表</w:t>
      </w:r>
    </w:p>
    <w:p w:rsidR="0021244E" w:rsidRDefault="0021244E" w:rsidP="008F5E01">
      <w:pPr>
        <w:ind w:firstLineChars="200" w:firstLine="638"/>
        <w:rPr>
          <w:rFonts w:ascii="仿宋_GB2312" w:eastAsia="仿宋_GB2312" w:hAnsi="仿宋_GB2312" w:cs="仿宋_GB2312"/>
          <w:b/>
          <w:bCs/>
          <w:spacing w:val="-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</w:rPr>
        <w:t>科室（教研室）：</w:t>
      </w:r>
      <w:r>
        <w:rPr>
          <w:rFonts w:ascii="仿宋_GB2312" w:eastAsia="仿宋_GB2312" w:hAnsi="仿宋_GB2312" w:cs="仿宋_GB2312"/>
          <w:b/>
          <w:bCs/>
          <w:spacing w:val="-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</w:rPr>
        <w:t>社会培训服务科</w:t>
      </w:r>
      <w:r>
        <w:rPr>
          <w:rFonts w:ascii="仿宋_GB2312" w:eastAsia="仿宋_GB2312" w:hAnsi="仿宋_GB2312" w:cs="仿宋_GB2312"/>
          <w:b/>
          <w:bCs/>
          <w:spacing w:val="-1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</w:rPr>
        <w:t>部门（单位）分管领导：吴玉亮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1"/>
        <w:gridCol w:w="884"/>
        <w:gridCol w:w="8985"/>
        <w:gridCol w:w="2161"/>
        <w:gridCol w:w="929"/>
      </w:tblGrid>
      <w:tr w:rsidR="0021244E" w:rsidRPr="005668AA" w:rsidTr="005668AA">
        <w:tc>
          <w:tcPr>
            <w:tcW w:w="1261" w:type="dxa"/>
          </w:tcPr>
          <w:p w:rsidR="0021244E" w:rsidRPr="005668AA" w:rsidRDefault="0021244E" w:rsidP="005668AA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1"/>
                <w:kern w:val="0"/>
                <w:sz w:val="28"/>
                <w:szCs w:val="28"/>
              </w:rPr>
            </w:pPr>
            <w:r w:rsidRPr="005668AA">
              <w:rPr>
                <w:rFonts w:ascii="仿宋_GB2312" w:eastAsia="仿宋_GB2312" w:hAnsi="仿宋_GB2312" w:cs="仿宋_GB2312" w:hint="eastAsia"/>
                <w:b/>
                <w:bCs/>
                <w:spacing w:val="-1"/>
                <w:kern w:val="0"/>
                <w:sz w:val="28"/>
                <w:szCs w:val="28"/>
              </w:rPr>
              <w:t>姓名</w:t>
            </w:r>
          </w:p>
        </w:tc>
        <w:tc>
          <w:tcPr>
            <w:tcW w:w="884" w:type="dxa"/>
          </w:tcPr>
          <w:p w:rsidR="0021244E" w:rsidRPr="005668AA" w:rsidRDefault="0021244E" w:rsidP="005668AA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1"/>
                <w:kern w:val="0"/>
                <w:sz w:val="28"/>
                <w:szCs w:val="28"/>
              </w:rPr>
            </w:pPr>
            <w:r w:rsidRPr="005668AA">
              <w:rPr>
                <w:rFonts w:ascii="仿宋_GB2312" w:eastAsia="仿宋_GB2312" w:hAnsi="仿宋_GB2312" w:cs="仿宋_GB2312" w:hint="eastAsia"/>
                <w:b/>
                <w:bCs/>
                <w:spacing w:val="-1"/>
                <w:kern w:val="0"/>
                <w:sz w:val="28"/>
                <w:szCs w:val="28"/>
              </w:rPr>
              <w:t>职务</w:t>
            </w:r>
          </w:p>
        </w:tc>
        <w:tc>
          <w:tcPr>
            <w:tcW w:w="8985" w:type="dxa"/>
          </w:tcPr>
          <w:p w:rsidR="0021244E" w:rsidRPr="005668AA" w:rsidRDefault="0021244E" w:rsidP="005668AA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1"/>
                <w:kern w:val="0"/>
                <w:sz w:val="28"/>
                <w:szCs w:val="28"/>
              </w:rPr>
            </w:pPr>
            <w:r w:rsidRPr="005668AA">
              <w:rPr>
                <w:rFonts w:ascii="仿宋_GB2312" w:eastAsia="仿宋_GB2312" w:hAnsi="仿宋_GB2312" w:cs="仿宋_GB2312" w:hint="eastAsia"/>
                <w:b/>
                <w:bCs/>
                <w:spacing w:val="-1"/>
                <w:kern w:val="0"/>
                <w:sz w:val="28"/>
                <w:szCs w:val="28"/>
              </w:rPr>
              <w:t>工作职责任务</w:t>
            </w:r>
          </w:p>
        </w:tc>
        <w:tc>
          <w:tcPr>
            <w:tcW w:w="2161" w:type="dxa"/>
          </w:tcPr>
          <w:p w:rsidR="0021244E" w:rsidRPr="005668AA" w:rsidRDefault="0021244E" w:rsidP="005668AA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1"/>
                <w:kern w:val="0"/>
                <w:sz w:val="28"/>
                <w:szCs w:val="28"/>
              </w:rPr>
            </w:pPr>
            <w:r w:rsidRPr="005668AA">
              <w:rPr>
                <w:rFonts w:ascii="仿宋_GB2312" w:eastAsia="仿宋_GB2312" w:hAnsi="仿宋_GB2312" w:cs="仿宋_GB2312" w:hint="eastAsia"/>
                <w:b/>
                <w:bCs/>
                <w:spacing w:val="-1"/>
                <w:kern w:val="0"/>
                <w:sz w:val="28"/>
                <w:szCs w:val="28"/>
              </w:rPr>
              <w:t>其他工作任务</w:t>
            </w:r>
          </w:p>
        </w:tc>
        <w:tc>
          <w:tcPr>
            <w:tcW w:w="929" w:type="dxa"/>
          </w:tcPr>
          <w:p w:rsidR="0021244E" w:rsidRPr="005668AA" w:rsidRDefault="0021244E" w:rsidP="005668AA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-1"/>
                <w:kern w:val="0"/>
                <w:sz w:val="28"/>
                <w:szCs w:val="28"/>
              </w:rPr>
            </w:pPr>
            <w:r w:rsidRPr="005668AA">
              <w:rPr>
                <w:rFonts w:ascii="仿宋_GB2312" w:eastAsia="仿宋_GB2312" w:hAnsi="仿宋_GB2312" w:cs="仿宋_GB2312" w:hint="eastAsia"/>
                <w:b/>
                <w:bCs/>
                <w:spacing w:val="-1"/>
                <w:kern w:val="0"/>
                <w:sz w:val="28"/>
                <w:szCs w:val="28"/>
              </w:rPr>
              <w:t>备注</w:t>
            </w:r>
          </w:p>
        </w:tc>
      </w:tr>
      <w:tr w:rsidR="0021244E" w:rsidRPr="005668AA" w:rsidTr="005668AA">
        <w:tc>
          <w:tcPr>
            <w:tcW w:w="1261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王雷</w:t>
            </w:r>
          </w:p>
        </w:tc>
        <w:tc>
          <w:tcPr>
            <w:tcW w:w="884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科长</w:t>
            </w:r>
          </w:p>
        </w:tc>
        <w:tc>
          <w:tcPr>
            <w:tcW w:w="8985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负责制定科室工作计划、目标，并对目标任务进行分解</w:t>
            </w: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,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督促各项工作的执行。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负责组织安排中心各种会议，负责主持召开科内例会。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制定培训工作有关规章制度，研究并提出有关培训工作的发展规划及培训方向的调整、教学组织的改革与实施。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建立健全并落实各类培训项目的质量监控体系。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负责科室廉政建设工作，落实廉政责任书。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负责安排科室招生任务的完成工作。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负责审核培训项目实施方案。</w:t>
            </w:r>
          </w:p>
        </w:tc>
        <w:tc>
          <w:tcPr>
            <w:tcW w:w="2161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929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</w:tr>
      <w:tr w:rsidR="0021244E" w:rsidRPr="005668AA" w:rsidTr="005668AA">
        <w:tc>
          <w:tcPr>
            <w:tcW w:w="1261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夏莉</w:t>
            </w:r>
          </w:p>
        </w:tc>
        <w:tc>
          <w:tcPr>
            <w:tcW w:w="884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副科长</w:t>
            </w:r>
          </w:p>
        </w:tc>
        <w:tc>
          <w:tcPr>
            <w:tcW w:w="8985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负责校外社会培训和校内学生相关职业培训的组织实施管理工作（培训班教学场所、学员食宿、校内培训教师的落实等服务工作）。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做好相关培训教学的监督、检查、落实工作</w:t>
            </w: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(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教学秩序、教案、授课计划、教学进度、听课记录等</w:t>
            </w: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)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，汇总整理各种检查记录，做好资料存档及教学通报工作。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做好培训公寓的运营、管理等工作</w:t>
            </w: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 xml:space="preserve"> 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4.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按量化赋分表做好科室业务质量考核。</w:t>
            </w:r>
          </w:p>
        </w:tc>
        <w:tc>
          <w:tcPr>
            <w:tcW w:w="2161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929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</w:tr>
      <w:tr w:rsidR="0021244E" w:rsidRPr="005668AA" w:rsidTr="005668AA">
        <w:tc>
          <w:tcPr>
            <w:tcW w:w="1261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洪敏</w:t>
            </w:r>
          </w:p>
        </w:tc>
        <w:tc>
          <w:tcPr>
            <w:tcW w:w="884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科员</w:t>
            </w:r>
          </w:p>
        </w:tc>
        <w:tc>
          <w:tcPr>
            <w:tcW w:w="8985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组织协调学院各部门、各单位开展各类培训工作，定期统计培训情况。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做好科室的对外宣传工作。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负责远程教育培训中心综合文字材料撰写、业务接待、会议组织、会议记录。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做好金蓝领项目的各项工作（教学运行、教学管理、实验、实训、实习工作、技能鉴定等）。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做好各部门培训项目的进度统计。</w:t>
            </w:r>
          </w:p>
        </w:tc>
        <w:tc>
          <w:tcPr>
            <w:tcW w:w="2161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929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</w:tr>
      <w:tr w:rsidR="0021244E" w:rsidRPr="005668AA" w:rsidTr="005668AA">
        <w:tc>
          <w:tcPr>
            <w:tcW w:w="1261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孙晓云</w:t>
            </w:r>
          </w:p>
        </w:tc>
        <w:tc>
          <w:tcPr>
            <w:tcW w:w="884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科员</w:t>
            </w:r>
          </w:p>
        </w:tc>
        <w:tc>
          <w:tcPr>
            <w:tcW w:w="8985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做好培训管理软件和数据平台的填报、运行、维护。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2.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做好培训教学资源库的建设。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做好创业培训的相关工作（教学运行、教学管理、实验、实训、实习工作、协助进行技能鉴定等）。</w:t>
            </w:r>
          </w:p>
        </w:tc>
        <w:tc>
          <w:tcPr>
            <w:tcW w:w="2161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929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</w:tr>
      <w:tr w:rsidR="0021244E" w:rsidRPr="005668AA" w:rsidTr="005668AA">
        <w:tc>
          <w:tcPr>
            <w:tcW w:w="1261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孙吉武</w:t>
            </w:r>
          </w:p>
        </w:tc>
        <w:tc>
          <w:tcPr>
            <w:tcW w:w="884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科员</w:t>
            </w:r>
          </w:p>
        </w:tc>
        <w:tc>
          <w:tcPr>
            <w:tcW w:w="8985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做好培训教室、合堂、多媒体教室、卫生区的检查记录工作。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主要负责民政局退役士兵项目的各项工作。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做好各种通知、文件、报刊、报表的收发、记录及存放工作。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教学秩序检查汇总及时上报。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5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做好中心办公用品的购置、发放、管理工作。</w:t>
            </w:r>
          </w:p>
        </w:tc>
        <w:tc>
          <w:tcPr>
            <w:tcW w:w="2161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929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</w:tr>
      <w:tr w:rsidR="0021244E" w:rsidRPr="005668AA" w:rsidTr="005668AA">
        <w:tc>
          <w:tcPr>
            <w:tcW w:w="1261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赵艳国</w:t>
            </w:r>
          </w:p>
        </w:tc>
        <w:tc>
          <w:tcPr>
            <w:tcW w:w="884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科员</w:t>
            </w:r>
          </w:p>
        </w:tc>
        <w:tc>
          <w:tcPr>
            <w:tcW w:w="8985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协助各类技能大赛平台的搭建和运行组织工作，做好各种技能证件复印及相关资料的存放工作。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做好电视中专的各项工作（教学运行、教学管理、实验、实训、实习工作、技能鉴定等）。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教师信息反馈、学生信息反馈工作，教师信息站、学生信息站的维护。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做好各类资料的排版、打印的工作。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负责中心基础资料的档案及电子档案的建设、备份、上报工作。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负责科室各培训项目的档案材料的入档工作。</w:t>
            </w:r>
          </w:p>
        </w:tc>
        <w:tc>
          <w:tcPr>
            <w:tcW w:w="2161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929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</w:tr>
      <w:tr w:rsidR="0021244E" w:rsidRPr="005668AA" w:rsidTr="005668AA">
        <w:tc>
          <w:tcPr>
            <w:tcW w:w="1261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任贤丽</w:t>
            </w:r>
          </w:p>
        </w:tc>
        <w:tc>
          <w:tcPr>
            <w:tcW w:w="884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科员</w:t>
            </w:r>
          </w:p>
        </w:tc>
        <w:tc>
          <w:tcPr>
            <w:tcW w:w="8985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做好就业培训的相关工作（教学运行、教学管理、实验、实训、实习工作、协助进行技能鉴定等）。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做好听课活动，教师听课本日常检查与汇总、保存。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做好培训教师调代课申请、请销假</w:t>
            </w: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 xml:space="preserve"> 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，教师业务量审核核算</w:t>
            </w: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 xml:space="preserve"> 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做好中心人员的考勤工作。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组织安排各种培训考试的考务工作，并及时上报给学院。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做好培训教学运行工作，各培训项目的课程安排、课程建设管理（课程建设与规划、教学方法与教学改革）工作。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做好争取政府、行业有关社会培训、基地建设等方面的专项资金管理工作。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8.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负责远程教育培训中心经费报帐。</w:t>
            </w:r>
          </w:p>
        </w:tc>
        <w:tc>
          <w:tcPr>
            <w:tcW w:w="2161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929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</w:tr>
      <w:tr w:rsidR="0021244E" w:rsidRPr="005668AA" w:rsidTr="005668AA">
        <w:tc>
          <w:tcPr>
            <w:tcW w:w="1261" w:type="dxa"/>
            <w:vAlign w:val="center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张玉雷</w:t>
            </w:r>
          </w:p>
        </w:tc>
        <w:tc>
          <w:tcPr>
            <w:tcW w:w="884" w:type="dxa"/>
            <w:vAlign w:val="center"/>
          </w:tcPr>
          <w:p w:rsidR="0021244E" w:rsidRPr="005668AA" w:rsidRDefault="0021244E" w:rsidP="00B0626C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科员</w:t>
            </w:r>
          </w:p>
        </w:tc>
        <w:tc>
          <w:tcPr>
            <w:tcW w:w="8985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做好培训教室、多媒体教室和实验室设备的管理与维护工作，落实安全生产责任制。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做好师资队伍建设，建立培训师资人才库，做好培训名师建设工程</w:t>
            </w: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,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培训师资的资料管理工作。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做好组织安排中心的教师管理和教科研工作</w:t>
            </w: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(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教学改革、教研活动，落实听课、优质课比赛，论文评选、教科研立项、申报、获奖、专利、发明，检查教研计划的落实情况并及时记录总结，资料、证书的档案管理及电子资料的存放工作）。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负责政府、行业社会培训基地的申报和原有培训基地的维护建设工作。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 w:rsidRPr="005668AA"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教师培养工作，教师的师德师风建设和公益性活动。</w:t>
            </w:r>
          </w:p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  <w:t>6.</w:t>
            </w:r>
            <w:r w:rsidRPr="005668AA"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做好“一系一品”的建设工作。</w:t>
            </w:r>
          </w:p>
        </w:tc>
        <w:tc>
          <w:tcPr>
            <w:tcW w:w="2161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929" w:type="dxa"/>
          </w:tcPr>
          <w:p w:rsidR="0021244E" w:rsidRPr="005668AA" w:rsidRDefault="0021244E" w:rsidP="004A43ED">
            <w:pPr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</w:tr>
    </w:tbl>
    <w:p w:rsidR="0021244E" w:rsidRPr="008F5E01" w:rsidRDefault="0021244E"/>
    <w:sectPr w:rsidR="0021244E" w:rsidRPr="008F5E01" w:rsidSect="008F5E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01"/>
    <w:rsid w:val="0021244E"/>
    <w:rsid w:val="004048D3"/>
    <w:rsid w:val="004A43ED"/>
    <w:rsid w:val="0056408B"/>
    <w:rsid w:val="005668AA"/>
    <w:rsid w:val="0064283C"/>
    <w:rsid w:val="006E783C"/>
    <w:rsid w:val="008F5E01"/>
    <w:rsid w:val="00974779"/>
    <w:rsid w:val="00B0626C"/>
    <w:rsid w:val="00D0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5E0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242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2017-11-01T08:04:00Z</dcterms:created>
  <dcterms:modified xsi:type="dcterms:W3CDTF">2017-11-15T07:48:00Z</dcterms:modified>
</cp:coreProperties>
</file>