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D93" w:rsidRDefault="00025D93">
      <w:pPr>
        <w:rPr>
          <w:rFonts w:ascii="仿宋_GB2312" w:eastAsia="仿宋_GB2312" w:hAnsi="仿宋_GB2312" w:cs="仿宋_GB2312"/>
          <w:spacing w:val="-1"/>
          <w:sz w:val="32"/>
          <w:szCs w:val="32"/>
        </w:rPr>
      </w:pPr>
      <w:r>
        <w:rPr>
          <w:rFonts w:ascii="仿宋_GB2312" w:eastAsia="仿宋_GB2312" w:hAnsi="仿宋_GB2312" w:cs="仿宋_GB2312" w:hint="eastAsia"/>
          <w:spacing w:val="-1"/>
          <w:sz w:val="32"/>
          <w:szCs w:val="32"/>
        </w:rPr>
        <w:t>附件</w:t>
      </w:r>
      <w:r>
        <w:rPr>
          <w:rFonts w:ascii="仿宋_GB2312" w:eastAsia="仿宋_GB2312" w:hAnsi="仿宋_GB2312" w:cs="仿宋_GB2312"/>
          <w:spacing w:val="-1"/>
          <w:sz w:val="32"/>
          <w:szCs w:val="32"/>
        </w:rPr>
        <w:t>1</w:t>
      </w:r>
      <w:r>
        <w:rPr>
          <w:rFonts w:ascii="仿宋_GB2312" w:eastAsia="仿宋_GB2312" w:hAnsi="仿宋_GB2312" w:cs="仿宋_GB2312" w:hint="eastAsia"/>
          <w:spacing w:val="-1"/>
          <w:sz w:val="32"/>
          <w:szCs w:val="32"/>
        </w:rPr>
        <w:t>：</w:t>
      </w:r>
    </w:p>
    <w:p w:rsidR="00025D93" w:rsidRDefault="00025D93">
      <w:pPr>
        <w:jc w:val="center"/>
        <w:rPr>
          <w:rFonts w:ascii="华文中宋" w:eastAsia="华文中宋" w:hAnsi="华文中宋" w:cs="华文中宋"/>
          <w:b/>
          <w:bCs/>
          <w:spacing w:val="-1"/>
          <w:sz w:val="44"/>
          <w:szCs w:val="44"/>
        </w:rPr>
      </w:pPr>
      <w:r>
        <w:rPr>
          <w:rFonts w:ascii="华文中宋" w:eastAsia="华文中宋" w:hAnsi="华文中宋" w:cs="华文中宋" w:hint="eastAsia"/>
          <w:b/>
          <w:bCs/>
          <w:spacing w:val="-1"/>
          <w:sz w:val="44"/>
          <w:szCs w:val="44"/>
        </w:rPr>
        <w:t>德州职业技术学院全员工作责任制任务分解表</w:t>
      </w:r>
    </w:p>
    <w:p w:rsidR="00025D93" w:rsidRPr="00F4684D" w:rsidRDefault="00025D93">
      <w:pPr>
        <w:ind w:firstLineChars="200" w:firstLine="638"/>
        <w:rPr>
          <w:rFonts w:ascii="仿宋_GB2312" w:eastAsia="仿宋_GB2312" w:hAnsi="仿宋_GB2312" w:cs="仿宋_GB2312"/>
          <w:b/>
          <w:bCs/>
          <w:color w:val="000000"/>
          <w:spacing w:val="-1"/>
          <w:sz w:val="32"/>
          <w:szCs w:val="32"/>
        </w:rPr>
      </w:pPr>
      <w:r>
        <w:rPr>
          <w:rFonts w:ascii="仿宋_GB2312" w:eastAsia="仿宋_GB2312" w:hAnsi="仿宋_GB2312" w:cs="仿宋_GB2312" w:hint="eastAsia"/>
          <w:b/>
          <w:bCs/>
          <w:spacing w:val="-1"/>
          <w:sz w:val="32"/>
          <w:szCs w:val="32"/>
        </w:rPr>
        <w:t>科室（教研室）：成人学历招生科</w:t>
      </w:r>
      <w:r>
        <w:rPr>
          <w:rFonts w:ascii="仿宋_GB2312" w:eastAsia="仿宋_GB2312" w:hAnsi="仿宋_GB2312" w:cs="仿宋_GB2312"/>
          <w:b/>
          <w:bCs/>
          <w:spacing w:val="-1"/>
          <w:sz w:val="32"/>
          <w:szCs w:val="32"/>
        </w:rPr>
        <w:t xml:space="preserve">                     </w:t>
      </w:r>
      <w:r>
        <w:rPr>
          <w:rFonts w:ascii="仿宋_GB2312" w:eastAsia="仿宋_GB2312" w:hAnsi="仿宋_GB2312" w:cs="仿宋_GB2312" w:hint="eastAsia"/>
          <w:b/>
          <w:bCs/>
          <w:spacing w:val="-1"/>
          <w:sz w:val="32"/>
          <w:szCs w:val="32"/>
        </w:rPr>
        <w:t>部门（单位）分管领导：</w:t>
      </w:r>
      <w:r w:rsidRPr="00F4684D">
        <w:rPr>
          <w:rFonts w:ascii="仿宋_GB2312" w:eastAsia="仿宋_GB2312" w:hAnsi="仿宋_GB2312" w:cs="仿宋_GB2312" w:hint="eastAsia"/>
          <w:b/>
          <w:bCs/>
          <w:color w:val="000000"/>
          <w:spacing w:val="-1"/>
          <w:sz w:val="32"/>
          <w:szCs w:val="32"/>
        </w:rPr>
        <w:t>郑汇泉</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1"/>
        <w:gridCol w:w="974"/>
        <w:gridCol w:w="8895"/>
        <w:gridCol w:w="2161"/>
        <w:gridCol w:w="929"/>
      </w:tblGrid>
      <w:tr w:rsidR="00025D93" w:rsidRPr="00514FBC" w:rsidTr="00514FBC">
        <w:tc>
          <w:tcPr>
            <w:tcW w:w="1261" w:type="dxa"/>
          </w:tcPr>
          <w:p w:rsidR="00025D93" w:rsidRPr="00514FBC" w:rsidRDefault="00025D93" w:rsidP="00514FBC">
            <w:pPr>
              <w:jc w:val="center"/>
              <w:rPr>
                <w:rFonts w:ascii="仿宋_GB2312" w:eastAsia="仿宋_GB2312" w:hAnsi="仿宋_GB2312" w:cs="仿宋_GB2312"/>
                <w:b/>
                <w:bCs/>
                <w:spacing w:val="-1"/>
                <w:sz w:val="28"/>
                <w:szCs w:val="28"/>
              </w:rPr>
            </w:pPr>
            <w:r w:rsidRPr="00514FBC">
              <w:rPr>
                <w:rFonts w:ascii="仿宋_GB2312" w:eastAsia="仿宋_GB2312" w:hAnsi="仿宋_GB2312" w:cs="仿宋_GB2312" w:hint="eastAsia"/>
                <w:b/>
                <w:bCs/>
                <w:spacing w:val="-1"/>
                <w:sz w:val="28"/>
                <w:szCs w:val="28"/>
              </w:rPr>
              <w:t>姓名</w:t>
            </w:r>
          </w:p>
        </w:tc>
        <w:tc>
          <w:tcPr>
            <w:tcW w:w="974" w:type="dxa"/>
          </w:tcPr>
          <w:p w:rsidR="00025D93" w:rsidRPr="00514FBC" w:rsidRDefault="00025D93" w:rsidP="00514FBC">
            <w:pPr>
              <w:jc w:val="center"/>
              <w:rPr>
                <w:rFonts w:ascii="仿宋_GB2312" w:eastAsia="仿宋_GB2312" w:hAnsi="仿宋_GB2312" w:cs="仿宋_GB2312"/>
                <w:b/>
                <w:bCs/>
                <w:spacing w:val="-1"/>
                <w:sz w:val="28"/>
                <w:szCs w:val="28"/>
              </w:rPr>
            </w:pPr>
            <w:r w:rsidRPr="00514FBC">
              <w:rPr>
                <w:rFonts w:ascii="仿宋_GB2312" w:eastAsia="仿宋_GB2312" w:hAnsi="仿宋_GB2312" w:cs="仿宋_GB2312" w:hint="eastAsia"/>
                <w:b/>
                <w:bCs/>
                <w:spacing w:val="-1"/>
                <w:sz w:val="28"/>
                <w:szCs w:val="28"/>
              </w:rPr>
              <w:t>职务</w:t>
            </w:r>
          </w:p>
        </w:tc>
        <w:tc>
          <w:tcPr>
            <w:tcW w:w="8895" w:type="dxa"/>
          </w:tcPr>
          <w:p w:rsidR="00025D93" w:rsidRPr="00514FBC" w:rsidRDefault="00025D93" w:rsidP="00514FBC">
            <w:pPr>
              <w:jc w:val="center"/>
              <w:rPr>
                <w:rFonts w:ascii="仿宋_GB2312" w:eastAsia="仿宋_GB2312" w:hAnsi="仿宋_GB2312" w:cs="仿宋_GB2312"/>
                <w:b/>
                <w:bCs/>
                <w:spacing w:val="-1"/>
                <w:sz w:val="28"/>
                <w:szCs w:val="28"/>
              </w:rPr>
            </w:pPr>
            <w:r w:rsidRPr="00514FBC">
              <w:rPr>
                <w:rFonts w:ascii="仿宋_GB2312" w:eastAsia="仿宋_GB2312" w:hAnsi="仿宋_GB2312" w:cs="仿宋_GB2312" w:hint="eastAsia"/>
                <w:b/>
                <w:bCs/>
                <w:spacing w:val="-1"/>
                <w:sz w:val="28"/>
                <w:szCs w:val="28"/>
              </w:rPr>
              <w:t>工作职责任务</w:t>
            </w:r>
          </w:p>
        </w:tc>
        <w:tc>
          <w:tcPr>
            <w:tcW w:w="2161" w:type="dxa"/>
          </w:tcPr>
          <w:p w:rsidR="00025D93" w:rsidRPr="00514FBC" w:rsidRDefault="00025D93" w:rsidP="00514FBC">
            <w:pPr>
              <w:jc w:val="center"/>
              <w:rPr>
                <w:rFonts w:ascii="仿宋_GB2312" w:eastAsia="仿宋_GB2312" w:hAnsi="仿宋_GB2312" w:cs="仿宋_GB2312"/>
                <w:b/>
                <w:bCs/>
                <w:spacing w:val="-1"/>
                <w:sz w:val="28"/>
                <w:szCs w:val="28"/>
              </w:rPr>
            </w:pPr>
            <w:r w:rsidRPr="00514FBC">
              <w:rPr>
                <w:rFonts w:ascii="仿宋_GB2312" w:eastAsia="仿宋_GB2312" w:hAnsi="仿宋_GB2312" w:cs="仿宋_GB2312" w:hint="eastAsia"/>
                <w:b/>
                <w:bCs/>
                <w:spacing w:val="-1"/>
                <w:sz w:val="28"/>
                <w:szCs w:val="28"/>
              </w:rPr>
              <w:t>其他工作任务</w:t>
            </w:r>
          </w:p>
        </w:tc>
        <w:tc>
          <w:tcPr>
            <w:tcW w:w="929" w:type="dxa"/>
          </w:tcPr>
          <w:p w:rsidR="00025D93" w:rsidRPr="00514FBC" w:rsidRDefault="00025D93" w:rsidP="00514FBC">
            <w:pPr>
              <w:jc w:val="center"/>
              <w:rPr>
                <w:rFonts w:ascii="仿宋_GB2312" w:eastAsia="仿宋_GB2312" w:hAnsi="仿宋_GB2312" w:cs="仿宋_GB2312"/>
                <w:b/>
                <w:bCs/>
                <w:spacing w:val="-1"/>
                <w:sz w:val="28"/>
                <w:szCs w:val="28"/>
              </w:rPr>
            </w:pPr>
            <w:r w:rsidRPr="00514FBC">
              <w:rPr>
                <w:rFonts w:ascii="仿宋_GB2312" w:eastAsia="仿宋_GB2312" w:hAnsi="仿宋_GB2312" w:cs="仿宋_GB2312" w:hint="eastAsia"/>
                <w:b/>
                <w:bCs/>
                <w:spacing w:val="-1"/>
                <w:sz w:val="28"/>
                <w:szCs w:val="28"/>
              </w:rPr>
              <w:t>备注</w:t>
            </w:r>
          </w:p>
        </w:tc>
      </w:tr>
      <w:tr w:rsidR="00025D93" w:rsidRPr="00514FBC" w:rsidTr="00514FBC">
        <w:tc>
          <w:tcPr>
            <w:tcW w:w="1261" w:type="dxa"/>
            <w:vAlign w:val="center"/>
          </w:tcPr>
          <w:p w:rsidR="00025D93" w:rsidRPr="00514FBC" w:rsidRDefault="00025D93" w:rsidP="00514FBC">
            <w:pPr>
              <w:jc w:val="center"/>
              <w:rPr>
                <w:color w:val="333333"/>
              </w:rPr>
            </w:pPr>
            <w:r w:rsidRPr="00514FBC">
              <w:rPr>
                <w:rFonts w:hint="eastAsia"/>
                <w:color w:val="333333"/>
              </w:rPr>
              <w:t>张红</w:t>
            </w:r>
          </w:p>
        </w:tc>
        <w:tc>
          <w:tcPr>
            <w:tcW w:w="974" w:type="dxa"/>
            <w:vAlign w:val="center"/>
          </w:tcPr>
          <w:p w:rsidR="00025D93" w:rsidRPr="00514FBC" w:rsidRDefault="00025D93" w:rsidP="00514FBC">
            <w:pPr>
              <w:jc w:val="center"/>
              <w:rPr>
                <w:color w:val="333333"/>
              </w:rPr>
            </w:pPr>
            <w:r w:rsidRPr="00514FBC">
              <w:rPr>
                <w:rFonts w:hint="eastAsia"/>
                <w:color w:val="333333"/>
              </w:rPr>
              <w:t>科长</w:t>
            </w:r>
          </w:p>
        </w:tc>
        <w:tc>
          <w:tcPr>
            <w:tcW w:w="8895" w:type="dxa"/>
          </w:tcPr>
          <w:p w:rsidR="00025D93" w:rsidRPr="00F4684D" w:rsidRDefault="00025D93" w:rsidP="00514FBC">
            <w:pPr>
              <w:spacing w:line="360" w:lineRule="exact"/>
              <w:rPr>
                <w:color w:val="000000"/>
              </w:rPr>
            </w:pPr>
            <w:r w:rsidRPr="00F4684D">
              <w:rPr>
                <w:rFonts w:ascii="仿宋_GB2312" w:eastAsia="仿宋_GB2312" w:hAnsi="仿宋_GB2312" w:cs="仿宋_GB2312"/>
                <w:color w:val="000000"/>
                <w:spacing w:val="-1"/>
                <w:sz w:val="24"/>
              </w:rPr>
              <w:t>1.</w:t>
            </w:r>
            <w:r w:rsidRPr="00F4684D">
              <w:rPr>
                <w:rFonts w:hint="eastAsia"/>
                <w:color w:val="000000"/>
              </w:rPr>
              <w:t>认真贯彻落实教育行政主管部门有关成人教育招生的指示精神，稳步扩大网络教育、成人学历教育招生规模，开放教育招生数量继续位居全省电大系统前茅。</w:t>
            </w:r>
          </w:p>
          <w:p w:rsidR="00025D93" w:rsidRPr="00F4684D" w:rsidRDefault="00025D93" w:rsidP="00514FBC">
            <w:pPr>
              <w:spacing w:line="360" w:lineRule="exact"/>
              <w:rPr>
                <w:color w:val="000000"/>
              </w:rPr>
            </w:pPr>
            <w:r w:rsidRPr="00F4684D">
              <w:rPr>
                <w:rFonts w:ascii="仿宋_GB2312" w:eastAsia="仿宋_GB2312" w:hAnsi="仿宋_GB2312" w:cs="仿宋_GB2312"/>
                <w:color w:val="000000"/>
                <w:spacing w:val="-1"/>
                <w:sz w:val="24"/>
              </w:rPr>
              <w:t>2.</w:t>
            </w:r>
            <w:r w:rsidRPr="00F4684D">
              <w:rPr>
                <w:rFonts w:hint="eastAsia"/>
                <w:color w:val="000000"/>
              </w:rPr>
              <w:t>负责做好成人学历教育学年工作计划、生源的组织、招生信息的发布、招生简章、学年工作总结；对各教学点检查、督促和落实各项工作。</w:t>
            </w:r>
          </w:p>
          <w:p w:rsidR="00025D93" w:rsidRPr="00F4684D" w:rsidRDefault="00025D93" w:rsidP="00514FBC">
            <w:pPr>
              <w:spacing w:line="360" w:lineRule="exact"/>
              <w:rPr>
                <w:color w:val="000000"/>
              </w:rPr>
            </w:pPr>
            <w:r w:rsidRPr="00F4684D">
              <w:rPr>
                <w:color w:val="000000"/>
              </w:rPr>
              <w:t>3.</w:t>
            </w:r>
            <w:r w:rsidRPr="00F4684D">
              <w:rPr>
                <w:rFonts w:hint="eastAsia"/>
                <w:color w:val="000000"/>
              </w:rPr>
              <w:t>负责做好与合作高校的工作衔接，利用各种途径开展招生宣传；积极推进校企合作招生，拓展多层次、多规格的成人学历教育。</w:t>
            </w:r>
          </w:p>
          <w:p w:rsidR="00025D93" w:rsidRPr="00F4684D" w:rsidRDefault="00025D93" w:rsidP="00514FBC">
            <w:pPr>
              <w:spacing w:line="360" w:lineRule="exact"/>
              <w:rPr>
                <w:color w:val="000000"/>
              </w:rPr>
            </w:pPr>
            <w:r w:rsidRPr="00F4684D">
              <w:rPr>
                <w:color w:val="000000"/>
              </w:rPr>
              <w:t>4.</w:t>
            </w:r>
            <w:r w:rsidRPr="00F4684D">
              <w:rPr>
                <w:rFonts w:hint="eastAsia"/>
                <w:color w:val="000000"/>
              </w:rPr>
              <w:t>负责定期组织科室人员学习国家成人学历招生的政策方针，体系文件，加强管理、服务、质量方面的专项学习，提高业务能力。</w:t>
            </w:r>
          </w:p>
          <w:p w:rsidR="00025D93" w:rsidRPr="00F4684D" w:rsidRDefault="00025D93" w:rsidP="00514FBC">
            <w:pPr>
              <w:spacing w:line="360" w:lineRule="exact"/>
              <w:rPr>
                <w:color w:val="000000"/>
              </w:rPr>
            </w:pPr>
            <w:r w:rsidRPr="00F4684D">
              <w:rPr>
                <w:color w:val="000000"/>
              </w:rPr>
              <w:t>5.</w:t>
            </w:r>
            <w:r w:rsidRPr="00F4684D">
              <w:rPr>
                <w:rFonts w:hint="eastAsia"/>
                <w:color w:val="000000"/>
              </w:rPr>
              <w:t>负责市级、直属教学点基层干部学历教育招生考试、期末考试的组织与实施。</w:t>
            </w:r>
          </w:p>
          <w:p w:rsidR="00025D93" w:rsidRPr="00F4684D" w:rsidRDefault="00025D93" w:rsidP="00514FBC">
            <w:pPr>
              <w:spacing w:line="360" w:lineRule="exact"/>
              <w:rPr>
                <w:color w:val="000000"/>
              </w:rPr>
            </w:pPr>
            <w:r w:rsidRPr="00F4684D">
              <w:rPr>
                <w:color w:val="000000"/>
              </w:rPr>
              <w:t>6.</w:t>
            </w:r>
            <w:r w:rsidRPr="00F4684D">
              <w:rPr>
                <w:rFonts w:hint="eastAsia"/>
                <w:color w:val="000000"/>
              </w:rPr>
              <w:t>负责直属教学点基层干部学历教育项目的推进与管理。</w:t>
            </w:r>
          </w:p>
          <w:p w:rsidR="00025D93" w:rsidRPr="00514FBC" w:rsidRDefault="00025D93" w:rsidP="00514FBC">
            <w:pPr>
              <w:spacing w:line="360" w:lineRule="exact"/>
              <w:rPr>
                <w:rFonts w:ascii="仿宋_GB2312" w:eastAsia="仿宋_GB2312" w:hAnsi="仿宋_GB2312" w:cs="仿宋_GB2312"/>
                <w:spacing w:val="-1"/>
                <w:sz w:val="24"/>
              </w:rPr>
            </w:pPr>
            <w:r w:rsidRPr="00F4684D">
              <w:rPr>
                <w:color w:val="000000"/>
              </w:rPr>
              <w:t>7.</w:t>
            </w:r>
            <w:r w:rsidRPr="00F4684D">
              <w:rPr>
                <w:rFonts w:hint="eastAsia"/>
                <w:color w:val="000000"/>
              </w:rPr>
              <w:t>完成中心领导交办的其他工作。</w:t>
            </w:r>
          </w:p>
        </w:tc>
        <w:tc>
          <w:tcPr>
            <w:tcW w:w="2161" w:type="dxa"/>
          </w:tcPr>
          <w:p w:rsidR="00025D93" w:rsidRPr="00514FBC" w:rsidRDefault="00025D93">
            <w:pPr>
              <w:rPr>
                <w:rFonts w:ascii="仿宋_GB2312" w:eastAsia="仿宋_GB2312" w:hAnsi="仿宋_GB2312" w:cs="仿宋_GB2312"/>
                <w:spacing w:val="-1"/>
                <w:sz w:val="24"/>
              </w:rPr>
            </w:pPr>
            <w:bookmarkStart w:id="0" w:name="_GoBack"/>
            <w:bookmarkEnd w:id="0"/>
          </w:p>
        </w:tc>
        <w:tc>
          <w:tcPr>
            <w:tcW w:w="929" w:type="dxa"/>
          </w:tcPr>
          <w:p w:rsidR="00025D93" w:rsidRPr="00514FBC" w:rsidRDefault="00025D93">
            <w:pPr>
              <w:rPr>
                <w:rFonts w:ascii="仿宋_GB2312" w:eastAsia="仿宋_GB2312" w:hAnsi="仿宋_GB2312" w:cs="仿宋_GB2312"/>
                <w:spacing w:val="-1"/>
                <w:sz w:val="24"/>
              </w:rPr>
            </w:pPr>
          </w:p>
        </w:tc>
      </w:tr>
      <w:tr w:rsidR="00025D93" w:rsidRPr="00514FBC" w:rsidTr="00514FBC">
        <w:tc>
          <w:tcPr>
            <w:tcW w:w="1261" w:type="dxa"/>
            <w:vAlign w:val="center"/>
          </w:tcPr>
          <w:p w:rsidR="00025D93" w:rsidRPr="00514FBC" w:rsidRDefault="00025D93" w:rsidP="00514FBC">
            <w:pPr>
              <w:jc w:val="center"/>
              <w:rPr>
                <w:color w:val="333333"/>
              </w:rPr>
            </w:pPr>
            <w:r w:rsidRPr="00514FBC">
              <w:rPr>
                <w:rFonts w:hint="eastAsia"/>
                <w:color w:val="333333"/>
              </w:rPr>
              <w:t>李学善</w:t>
            </w:r>
          </w:p>
        </w:tc>
        <w:tc>
          <w:tcPr>
            <w:tcW w:w="974" w:type="dxa"/>
            <w:vAlign w:val="center"/>
          </w:tcPr>
          <w:p w:rsidR="00025D93" w:rsidRPr="00514FBC" w:rsidRDefault="00025D93" w:rsidP="0045439C">
            <w:pPr>
              <w:rPr>
                <w:color w:val="333333"/>
              </w:rPr>
            </w:pPr>
            <w:r w:rsidRPr="00514FBC">
              <w:rPr>
                <w:rFonts w:hint="eastAsia"/>
                <w:color w:val="333333"/>
              </w:rPr>
              <w:t>副科长</w:t>
            </w:r>
          </w:p>
        </w:tc>
        <w:tc>
          <w:tcPr>
            <w:tcW w:w="8895" w:type="dxa"/>
          </w:tcPr>
          <w:p w:rsidR="00025D93" w:rsidRPr="00F4684D" w:rsidRDefault="00025D93" w:rsidP="00514FBC">
            <w:pPr>
              <w:spacing w:line="360" w:lineRule="exact"/>
              <w:rPr>
                <w:color w:val="000000"/>
              </w:rPr>
            </w:pPr>
            <w:r w:rsidRPr="00F4684D">
              <w:rPr>
                <w:color w:val="000000"/>
              </w:rPr>
              <w:t>1.</w:t>
            </w:r>
            <w:r w:rsidRPr="00F4684D">
              <w:rPr>
                <w:rFonts w:hint="eastAsia"/>
                <w:color w:val="000000"/>
              </w:rPr>
              <w:t>按照国家教育部门及主管院校要求积极开展开放教育、网络教育、成人函授教育招生工作。</w:t>
            </w:r>
          </w:p>
          <w:p w:rsidR="00025D93" w:rsidRPr="00F4684D" w:rsidRDefault="00025D93" w:rsidP="00514FBC">
            <w:pPr>
              <w:spacing w:line="360" w:lineRule="exact"/>
              <w:rPr>
                <w:color w:val="000000"/>
              </w:rPr>
            </w:pPr>
            <w:r w:rsidRPr="00F4684D">
              <w:rPr>
                <w:color w:val="000000"/>
              </w:rPr>
              <w:t>2.</w:t>
            </w:r>
            <w:r w:rsidRPr="00F4684D">
              <w:rPr>
                <w:rFonts w:hint="eastAsia"/>
                <w:color w:val="000000"/>
              </w:rPr>
              <w:t>负责接收学员报名、资格审核，网络教育入学测试、学籍注册校验等工作。</w:t>
            </w:r>
          </w:p>
          <w:p w:rsidR="00025D93" w:rsidRPr="00F4684D" w:rsidRDefault="00025D93" w:rsidP="00514FBC">
            <w:pPr>
              <w:spacing w:line="360" w:lineRule="exact"/>
              <w:rPr>
                <w:color w:val="000000"/>
              </w:rPr>
            </w:pPr>
            <w:r w:rsidRPr="00F4684D">
              <w:rPr>
                <w:color w:val="000000"/>
              </w:rPr>
              <w:t>3.</w:t>
            </w:r>
            <w:r w:rsidRPr="00F4684D">
              <w:rPr>
                <w:rFonts w:hint="eastAsia"/>
                <w:color w:val="000000"/>
              </w:rPr>
              <w:t>协助科长做好招生宣传、招生渠道拓展工作。</w:t>
            </w:r>
          </w:p>
          <w:p w:rsidR="00025D93" w:rsidRPr="00F4684D" w:rsidRDefault="00025D93" w:rsidP="00514FBC">
            <w:pPr>
              <w:spacing w:line="360" w:lineRule="exact"/>
              <w:rPr>
                <w:color w:val="000000"/>
              </w:rPr>
            </w:pPr>
            <w:r w:rsidRPr="00F4684D">
              <w:rPr>
                <w:color w:val="000000"/>
              </w:rPr>
              <w:t>4.</w:t>
            </w:r>
            <w:r w:rsidRPr="00F4684D">
              <w:rPr>
                <w:rFonts w:hint="eastAsia"/>
                <w:color w:val="000000"/>
              </w:rPr>
              <w:t>负责全国高等学历继续教育专业管理与公共信息服务平台专业核对申报工作。</w:t>
            </w:r>
          </w:p>
          <w:p w:rsidR="00025D93" w:rsidRPr="00F4684D" w:rsidRDefault="00025D93" w:rsidP="00514FBC">
            <w:pPr>
              <w:spacing w:line="360" w:lineRule="exact"/>
              <w:rPr>
                <w:color w:val="000000"/>
              </w:rPr>
            </w:pPr>
            <w:r w:rsidRPr="00F4684D">
              <w:rPr>
                <w:color w:val="000000"/>
              </w:rPr>
              <w:t>5.</w:t>
            </w:r>
            <w:r w:rsidRPr="00F4684D">
              <w:rPr>
                <w:rFonts w:hint="eastAsia"/>
                <w:color w:val="000000"/>
              </w:rPr>
              <w:t>负责对口回复“素质提升工程市电大</w:t>
            </w:r>
            <w:r w:rsidRPr="00F4684D">
              <w:rPr>
                <w:color w:val="000000"/>
              </w:rPr>
              <w:t>QQ</w:t>
            </w:r>
            <w:r w:rsidRPr="00F4684D">
              <w:rPr>
                <w:rFonts w:hint="eastAsia"/>
                <w:color w:val="000000"/>
              </w:rPr>
              <w:t>群”，向各县市区（包括直属教学点）传达上级电大工作安排，督促指导回收各种数据、表格（工作总结、会议回执、教学安排、考试方案、学籍表格等等）。</w:t>
            </w:r>
          </w:p>
          <w:p w:rsidR="00025D93" w:rsidRPr="00F4684D" w:rsidRDefault="00025D93" w:rsidP="00514FBC">
            <w:pPr>
              <w:spacing w:line="360" w:lineRule="exact"/>
              <w:rPr>
                <w:color w:val="000000"/>
              </w:rPr>
            </w:pPr>
            <w:r w:rsidRPr="00F4684D">
              <w:rPr>
                <w:color w:val="000000"/>
              </w:rPr>
              <w:t>6.</w:t>
            </w:r>
            <w:r w:rsidRPr="00F4684D">
              <w:rPr>
                <w:rFonts w:hint="eastAsia"/>
                <w:color w:val="000000"/>
              </w:rPr>
              <w:t>负责基层干部学历教育教务管理系统操作与维护，做好系统内招生、学籍、考务的数据处理。</w:t>
            </w:r>
          </w:p>
          <w:p w:rsidR="00025D93" w:rsidRPr="00F4684D" w:rsidRDefault="00025D93" w:rsidP="00514FBC">
            <w:pPr>
              <w:spacing w:line="360" w:lineRule="exact"/>
              <w:rPr>
                <w:color w:val="000000"/>
              </w:rPr>
            </w:pPr>
            <w:r w:rsidRPr="00F4684D">
              <w:rPr>
                <w:b/>
                <w:color w:val="000000"/>
              </w:rPr>
              <w:t>7</w:t>
            </w:r>
            <w:r w:rsidRPr="00F4684D">
              <w:rPr>
                <w:color w:val="000000"/>
              </w:rPr>
              <w:t>.</w:t>
            </w:r>
            <w:r w:rsidRPr="00F4684D">
              <w:rPr>
                <w:rFonts w:hint="eastAsia"/>
                <w:color w:val="000000"/>
              </w:rPr>
              <w:t>负责基层干部学历教育网的维护与使用推广。</w:t>
            </w:r>
          </w:p>
          <w:p w:rsidR="00025D93" w:rsidRPr="00F4684D" w:rsidRDefault="00025D93" w:rsidP="00514FBC">
            <w:pPr>
              <w:spacing w:line="360" w:lineRule="exact"/>
              <w:rPr>
                <w:color w:val="000000"/>
              </w:rPr>
            </w:pPr>
            <w:r w:rsidRPr="00F4684D">
              <w:rPr>
                <w:color w:val="000000"/>
              </w:rPr>
              <w:t>8.</w:t>
            </w:r>
            <w:r w:rsidRPr="00F4684D">
              <w:rPr>
                <w:rFonts w:hint="eastAsia"/>
                <w:color w:val="000000"/>
              </w:rPr>
              <w:t>协助吴玉亮副主任做好自学考试专业申报、学生学籍注册、报考工作。</w:t>
            </w:r>
          </w:p>
          <w:p w:rsidR="00025D93" w:rsidRPr="00F4684D" w:rsidRDefault="00025D93" w:rsidP="00514FBC">
            <w:pPr>
              <w:spacing w:line="360" w:lineRule="exact"/>
              <w:rPr>
                <w:color w:val="000000"/>
              </w:rPr>
            </w:pPr>
            <w:r w:rsidRPr="00F4684D">
              <w:rPr>
                <w:color w:val="000000"/>
              </w:rPr>
              <w:t>9.</w:t>
            </w:r>
            <w:r w:rsidRPr="00F4684D">
              <w:rPr>
                <w:rFonts w:hint="eastAsia"/>
                <w:color w:val="000000"/>
              </w:rPr>
              <w:t>协助科长完成其他科室工作</w:t>
            </w:r>
          </w:p>
        </w:tc>
        <w:tc>
          <w:tcPr>
            <w:tcW w:w="2161" w:type="dxa"/>
          </w:tcPr>
          <w:p w:rsidR="00025D93" w:rsidRPr="00514FBC" w:rsidRDefault="00025D93">
            <w:pPr>
              <w:rPr>
                <w:rFonts w:ascii="仿宋_GB2312" w:eastAsia="仿宋_GB2312" w:hAnsi="仿宋_GB2312" w:cs="仿宋_GB2312"/>
                <w:spacing w:val="-1"/>
                <w:sz w:val="24"/>
              </w:rPr>
            </w:pPr>
          </w:p>
        </w:tc>
        <w:tc>
          <w:tcPr>
            <w:tcW w:w="929" w:type="dxa"/>
          </w:tcPr>
          <w:p w:rsidR="00025D93" w:rsidRPr="00514FBC" w:rsidRDefault="00025D93">
            <w:pPr>
              <w:rPr>
                <w:rFonts w:ascii="仿宋_GB2312" w:eastAsia="仿宋_GB2312" w:hAnsi="仿宋_GB2312" w:cs="仿宋_GB2312"/>
                <w:spacing w:val="-1"/>
                <w:sz w:val="24"/>
              </w:rPr>
            </w:pPr>
          </w:p>
        </w:tc>
      </w:tr>
      <w:tr w:rsidR="00025D93" w:rsidRPr="00514FBC" w:rsidTr="00514FBC">
        <w:tc>
          <w:tcPr>
            <w:tcW w:w="1261" w:type="dxa"/>
          </w:tcPr>
          <w:p w:rsidR="00025D93" w:rsidRPr="00514FBC" w:rsidRDefault="00025D93" w:rsidP="00514FBC">
            <w:pPr>
              <w:jc w:val="center"/>
              <w:rPr>
                <w:color w:val="333333"/>
              </w:rPr>
            </w:pPr>
          </w:p>
          <w:p w:rsidR="00025D93" w:rsidRPr="00514FBC" w:rsidRDefault="00025D93" w:rsidP="00514FBC">
            <w:pPr>
              <w:jc w:val="center"/>
              <w:rPr>
                <w:color w:val="333333"/>
              </w:rPr>
            </w:pPr>
            <w:r w:rsidRPr="00514FBC">
              <w:rPr>
                <w:rFonts w:hint="eastAsia"/>
                <w:color w:val="333333"/>
              </w:rPr>
              <w:t>栾凤</w:t>
            </w:r>
          </w:p>
          <w:p w:rsidR="00025D93" w:rsidRPr="00514FBC" w:rsidRDefault="00025D93" w:rsidP="00514FBC">
            <w:pPr>
              <w:jc w:val="center"/>
              <w:rPr>
                <w:color w:val="333333"/>
              </w:rPr>
            </w:pPr>
          </w:p>
        </w:tc>
        <w:tc>
          <w:tcPr>
            <w:tcW w:w="974" w:type="dxa"/>
          </w:tcPr>
          <w:p w:rsidR="00025D93" w:rsidRPr="00514FBC" w:rsidRDefault="00025D93">
            <w:pPr>
              <w:rPr>
                <w:color w:val="333333"/>
              </w:rPr>
            </w:pPr>
          </w:p>
          <w:p w:rsidR="00025D93" w:rsidRPr="00514FBC" w:rsidRDefault="00025D93">
            <w:pPr>
              <w:rPr>
                <w:color w:val="333333"/>
              </w:rPr>
            </w:pPr>
            <w:r w:rsidRPr="00514FBC">
              <w:rPr>
                <w:rFonts w:hint="eastAsia"/>
                <w:color w:val="333333"/>
              </w:rPr>
              <w:t>科员</w:t>
            </w:r>
          </w:p>
        </w:tc>
        <w:tc>
          <w:tcPr>
            <w:tcW w:w="8895" w:type="dxa"/>
          </w:tcPr>
          <w:p w:rsidR="00025D93" w:rsidRPr="00F4684D" w:rsidRDefault="00025D93" w:rsidP="00514FBC">
            <w:pPr>
              <w:spacing w:line="360" w:lineRule="exact"/>
              <w:rPr>
                <w:color w:val="000000"/>
              </w:rPr>
            </w:pPr>
            <w:r w:rsidRPr="00F4684D">
              <w:rPr>
                <w:color w:val="000000"/>
              </w:rPr>
              <w:t>1.</w:t>
            </w:r>
            <w:r w:rsidRPr="00F4684D">
              <w:rPr>
                <w:rFonts w:hint="eastAsia"/>
                <w:color w:val="000000"/>
              </w:rPr>
              <w:t>负责组织招生报名工作，及时准确地整理好报名材料，以确保录入信息的的正确性。</w:t>
            </w:r>
          </w:p>
          <w:p w:rsidR="00025D93" w:rsidRPr="00F4684D" w:rsidRDefault="00025D93" w:rsidP="00514FBC">
            <w:pPr>
              <w:spacing w:line="360" w:lineRule="exact"/>
              <w:rPr>
                <w:color w:val="000000"/>
              </w:rPr>
            </w:pPr>
            <w:r w:rsidRPr="00F4684D">
              <w:rPr>
                <w:color w:val="000000"/>
              </w:rPr>
              <w:t>2.</w:t>
            </w:r>
            <w:r w:rsidRPr="00F4684D">
              <w:rPr>
                <w:rFonts w:hint="eastAsia"/>
                <w:color w:val="000000"/>
              </w:rPr>
              <w:t>负责完成新生的录入工作并指导教学点的招生录入工作。</w:t>
            </w:r>
          </w:p>
          <w:p w:rsidR="00025D93" w:rsidRPr="00F4684D" w:rsidRDefault="00025D93" w:rsidP="00514FBC">
            <w:pPr>
              <w:spacing w:line="360" w:lineRule="exact"/>
              <w:rPr>
                <w:color w:val="000000"/>
              </w:rPr>
            </w:pPr>
            <w:r w:rsidRPr="00F4684D">
              <w:rPr>
                <w:color w:val="000000"/>
              </w:rPr>
              <w:t>3.</w:t>
            </w:r>
            <w:r w:rsidRPr="00F4684D">
              <w:rPr>
                <w:rFonts w:hint="eastAsia"/>
                <w:color w:val="000000"/>
              </w:rPr>
              <w:t>负责招生平台管理工作，组织申报春秋两季的新增专业和计划，确定新生的名单和交学费名单；核算每季的招生宣传费。</w:t>
            </w:r>
          </w:p>
          <w:p w:rsidR="00025D93" w:rsidRPr="00F4684D" w:rsidRDefault="00025D93" w:rsidP="00514FBC">
            <w:pPr>
              <w:spacing w:line="360" w:lineRule="exact"/>
              <w:rPr>
                <w:color w:val="000000"/>
              </w:rPr>
            </w:pPr>
            <w:r w:rsidRPr="00F4684D">
              <w:rPr>
                <w:color w:val="000000"/>
              </w:rPr>
              <w:t>4.</w:t>
            </w:r>
            <w:r w:rsidRPr="00F4684D">
              <w:rPr>
                <w:rFonts w:hint="eastAsia"/>
                <w:color w:val="000000"/>
              </w:rPr>
              <w:t>完成科室的其他工作。</w:t>
            </w:r>
          </w:p>
        </w:tc>
        <w:tc>
          <w:tcPr>
            <w:tcW w:w="2161" w:type="dxa"/>
          </w:tcPr>
          <w:p w:rsidR="00025D93" w:rsidRPr="00514FBC" w:rsidRDefault="00025D93">
            <w:pPr>
              <w:rPr>
                <w:rFonts w:ascii="仿宋_GB2312" w:eastAsia="仿宋_GB2312" w:hAnsi="仿宋_GB2312" w:cs="仿宋_GB2312"/>
                <w:spacing w:val="-1"/>
                <w:sz w:val="24"/>
              </w:rPr>
            </w:pPr>
          </w:p>
        </w:tc>
        <w:tc>
          <w:tcPr>
            <w:tcW w:w="929" w:type="dxa"/>
          </w:tcPr>
          <w:p w:rsidR="00025D93" w:rsidRPr="00514FBC" w:rsidRDefault="00025D93">
            <w:pPr>
              <w:rPr>
                <w:rFonts w:ascii="仿宋_GB2312" w:eastAsia="仿宋_GB2312" w:hAnsi="仿宋_GB2312" w:cs="仿宋_GB2312"/>
                <w:spacing w:val="-1"/>
                <w:sz w:val="24"/>
              </w:rPr>
            </w:pPr>
          </w:p>
        </w:tc>
      </w:tr>
      <w:tr w:rsidR="00025D93" w:rsidRPr="00514FBC" w:rsidTr="00514FBC">
        <w:tc>
          <w:tcPr>
            <w:tcW w:w="1261" w:type="dxa"/>
          </w:tcPr>
          <w:p w:rsidR="00025D93" w:rsidRPr="00514FBC" w:rsidRDefault="00025D93" w:rsidP="00943EE8">
            <w:pPr>
              <w:jc w:val="center"/>
              <w:rPr>
                <w:color w:val="333333"/>
              </w:rPr>
            </w:pPr>
          </w:p>
          <w:p w:rsidR="00025D93" w:rsidRPr="00514FBC" w:rsidRDefault="00025D93" w:rsidP="00943EE8">
            <w:pPr>
              <w:jc w:val="center"/>
              <w:rPr>
                <w:color w:val="333333"/>
              </w:rPr>
            </w:pPr>
            <w:r w:rsidRPr="00514FBC">
              <w:rPr>
                <w:rFonts w:hint="eastAsia"/>
                <w:color w:val="333333"/>
              </w:rPr>
              <w:t>赵红卫</w:t>
            </w:r>
          </w:p>
        </w:tc>
        <w:tc>
          <w:tcPr>
            <w:tcW w:w="974" w:type="dxa"/>
          </w:tcPr>
          <w:p w:rsidR="00025D93" w:rsidRPr="00514FBC" w:rsidRDefault="00025D93">
            <w:pPr>
              <w:rPr>
                <w:color w:val="333333"/>
              </w:rPr>
            </w:pPr>
          </w:p>
          <w:p w:rsidR="00025D93" w:rsidRPr="00514FBC" w:rsidRDefault="00025D93">
            <w:pPr>
              <w:rPr>
                <w:color w:val="333333"/>
              </w:rPr>
            </w:pPr>
            <w:r w:rsidRPr="00514FBC">
              <w:rPr>
                <w:rFonts w:hint="eastAsia"/>
                <w:color w:val="333333"/>
              </w:rPr>
              <w:t>科员</w:t>
            </w:r>
          </w:p>
        </w:tc>
        <w:tc>
          <w:tcPr>
            <w:tcW w:w="8895" w:type="dxa"/>
          </w:tcPr>
          <w:p w:rsidR="00025D93" w:rsidRPr="00F4684D" w:rsidRDefault="00025D93" w:rsidP="00514FBC">
            <w:pPr>
              <w:spacing w:line="360" w:lineRule="exact"/>
              <w:rPr>
                <w:color w:val="000000"/>
              </w:rPr>
            </w:pPr>
            <w:r w:rsidRPr="00F4684D">
              <w:rPr>
                <w:color w:val="000000"/>
              </w:rPr>
              <w:t>1</w:t>
            </w:r>
            <w:r>
              <w:rPr>
                <w:color w:val="000000"/>
              </w:rPr>
              <w:t>.</w:t>
            </w:r>
            <w:r w:rsidRPr="00F4684D">
              <w:rPr>
                <w:rFonts w:hint="eastAsia"/>
                <w:color w:val="000000"/>
              </w:rPr>
              <w:t>负责整理科室各类档案资料。</w:t>
            </w:r>
          </w:p>
          <w:p w:rsidR="00025D93" w:rsidRPr="00F4684D" w:rsidRDefault="00025D93" w:rsidP="00514FBC">
            <w:pPr>
              <w:spacing w:line="360" w:lineRule="exact"/>
              <w:rPr>
                <w:color w:val="000000"/>
              </w:rPr>
            </w:pPr>
            <w:r w:rsidRPr="00F4684D">
              <w:rPr>
                <w:color w:val="000000"/>
              </w:rPr>
              <w:t>2</w:t>
            </w:r>
            <w:r>
              <w:rPr>
                <w:color w:val="000000"/>
              </w:rPr>
              <w:t>.</w:t>
            </w:r>
            <w:r w:rsidRPr="00F4684D">
              <w:rPr>
                <w:rFonts w:hint="eastAsia"/>
                <w:color w:val="000000"/>
              </w:rPr>
              <w:t>负责企业、教学点的招生外联工作。</w:t>
            </w:r>
          </w:p>
          <w:p w:rsidR="00025D93" w:rsidRPr="00F4684D" w:rsidRDefault="00025D93" w:rsidP="00514FBC">
            <w:pPr>
              <w:spacing w:line="360" w:lineRule="exact"/>
              <w:rPr>
                <w:color w:val="000000"/>
              </w:rPr>
            </w:pPr>
            <w:r w:rsidRPr="00F4684D">
              <w:rPr>
                <w:color w:val="000000"/>
              </w:rPr>
              <w:t>3</w:t>
            </w:r>
            <w:r>
              <w:rPr>
                <w:color w:val="000000"/>
              </w:rPr>
              <w:t>.</w:t>
            </w:r>
            <w:r w:rsidRPr="00F4684D">
              <w:rPr>
                <w:rFonts w:hint="eastAsia"/>
                <w:color w:val="000000"/>
              </w:rPr>
              <w:t>负责两委考试的考务工作。</w:t>
            </w:r>
          </w:p>
          <w:p w:rsidR="00025D93" w:rsidRPr="00F4684D" w:rsidRDefault="00025D93" w:rsidP="00514FBC">
            <w:pPr>
              <w:spacing w:line="360" w:lineRule="exact"/>
              <w:rPr>
                <w:color w:val="000000"/>
              </w:rPr>
            </w:pPr>
            <w:r w:rsidRPr="00F4684D">
              <w:rPr>
                <w:color w:val="000000"/>
              </w:rPr>
              <w:t>4</w:t>
            </w:r>
            <w:r>
              <w:rPr>
                <w:color w:val="000000"/>
              </w:rPr>
              <w:t>.</w:t>
            </w:r>
            <w:r w:rsidRPr="00F4684D">
              <w:rPr>
                <w:rFonts w:hint="eastAsia"/>
                <w:color w:val="000000"/>
              </w:rPr>
              <w:t>完成科室的其他工作。</w:t>
            </w:r>
          </w:p>
        </w:tc>
        <w:tc>
          <w:tcPr>
            <w:tcW w:w="2161" w:type="dxa"/>
          </w:tcPr>
          <w:p w:rsidR="00025D93" w:rsidRPr="00514FBC" w:rsidRDefault="00025D93">
            <w:pPr>
              <w:rPr>
                <w:rFonts w:ascii="仿宋_GB2312" w:eastAsia="仿宋_GB2312" w:hAnsi="仿宋_GB2312" w:cs="仿宋_GB2312"/>
                <w:spacing w:val="-1"/>
                <w:sz w:val="24"/>
              </w:rPr>
            </w:pPr>
          </w:p>
        </w:tc>
        <w:tc>
          <w:tcPr>
            <w:tcW w:w="929" w:type="dxa"/>
          </w:tcPr>
          <w:p w:rsidR="00025D93" w:rsidRPr="00514FBC" w:rsidRDefault="00025D93">
            <w:pPr>
              <w:rPr>
                <w:rFonts w:ascii="仿宋_GB2312" w:eastAsia="仿宋_GB2312" w:hAnsi="仿宋_GB2312" w:cs="仿宋_GB2312"/>
                <w:spacing w:val="-1"/>
                <w:sz w:val="24"/>
              </w:rPr>
            </w:pPr>
          </w:p>
        </w:tc>
      </w:tr>
    </w:tbl>
    <w:p w:rsidR="00025D93" w:rsidRDefault="00025D93">
      <w:pPr>
        <w:ind w:firstLineChars="200" w:firstLine="638"/>
      </w:pPr>
      <w:r>
        <w:rPr>
          <w:rFonts w:ascii="仿宋_GB2312" w:eastAsia="仿宋_GB2312" w:hAnsi="仿宋_GB2312" w:cs="仿宋_GB2312" w:hint="eastAsia"/>
          <w:b/>
          <w:bCs/>
          <w:spacing w:val="-1"/>
          <w:sz w:val="32"/>
          <w:szCs w:val="32"/>
        </w:rPr>
        <w:t>部门（单位）负责人：</w:t>
      </w:r>
      <w:r>
        <w:rPr>
          <w:rFonts w:ascii="仿宋_GB2312" w:eastAsia="仿宋_GB2312" w:hAnsi="仿宋_GB2312" w:cs="仿宋_GB2312"/>
          <w:b/>
          <w:bCs/>
          <w:spacing w:val="-1"/>
          <w:sz w:val="32"/>
          <w:szCs w:val="32"/>
        </w:rPr>
        <w:t xml:space="preserve">                               </w:t>
      </w:r>
      <w:r>
        <w:rPr>
          <w:rFonts w:ascii="仿宋_GB2312" w:eastAsia="仿宋_GB2312" w:hAnsi="仿宋_GB2312" w:cs="仿宋_GB2312" w:hint="eastAsia"/>
          <w:b/>
          <w:bCs/>
          <w:spacing w:val="-1"/>
          <w:sz w:val="32"/>
          <w:szCs w:val="32"/>
        </w:rPr>
        <w:t>分管校领导：</w:t>
      </w:r>
    </w:p>
    <w:sectPr w:rsidR="00025D93" w:rsidSect="006D41BA">
      <w:headerReference w:type="even" r:id="rId6"/>
      <w:headerReference w:type="default" r:id="rId7"/>
      <w:footerReference w:type="even" r:id="rId8"/>
      <w:footerReference w:type="default" r:id="rId9"/>
      <w:headerReference w:type="first" r:id="rId10"/>
      <w:footerReference w:type="first" r:id="rId11"/>
      <w:pgSz w:w="16838" w:h="11906" w:orient="landscape"/>
      <w:pgMar w:top="1247" w:right="1417" w:bottom="1134" w:left="1417" w:header="851" w:footer="992" w:gutter="0"/>
      <w:cols w:space="0"/>
      <w:docGrid w:type="lines" w:linePitch="3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D93" w:rsidRDefault="00025D93" w:rsidP="0081505B">
      <w:r>
        <w:separator/>
      </w:r>
    </w:p>
  </w:endnote>
  <w:endnote w:type="continuationSeparator" w:id="0">
    <w:p w:rsidR="00025D93" w:rsidRDefault="00025D93" w:rsidP="008150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华文中宋">
    <w:altName w:val="Dotum"/>
    <w:panose1 w:val="00000000000000000000"/>
    <w:charset w:val="86"/>
    <w:family w:val="auto"/>
    <w:notTrueType/>
    <w:pitch w:val="variable"/>
    <w:sig w:usb0="00000287" w:usb1="080E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D93" w:rsidRDefault="00025D9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D93" w:rsidRDefault="00025D9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D93" w:rsidRDefault="00025D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D93" w:rsidRDefault="00025D93" w:rsidP="0081505B">
      <w:r>
        <w:separator/>
      </w:r>
    </w:p>
  </w:footnote>
  <w:footnote w:type="continuationSeparator" w:id="0">
    <w:p w:rsidR="00025D93" w:rsidRDefault="00025D93" w:rsidP="008150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D93" w:rsidRDefault="00025D9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D93" w:rsidRDefault="00025D93" w:rsidP="00AE0396">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D93" w:rsidRDefault="00025D9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62"/>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3F9691C"/>
    <w:rsid w:val="00000030"/>
    <w:rsid w:val="00025D93"/>
    <w:rsid w:val="00093E19"/>
    <w:rsid w:val="000E29F4"/>
    <w:rsid w:val="00165EE1"/>
    <w:rsid w:val="001A06F0"/>
    <w:rsid w:val="001A4F93"/>
    <w:rsid w:val="002A65A0"/>
    <w:rsid w:val="002D0FEE"/>
    <w:rsid w:val="00300CE3"/>
    <w:rsid w:val="0045439C"/>
    <w:rsid w:val="00473845"/>
    <w:rsid w:val="00514FBC"/>
    <w:rsid w:val="00543938"/>
    <w:rsid w:val="00570E7D"/>
    <w:rsid w:val="006D41BA"/>
    <w:rsid w:val="006E0AC0"/>
    <w:rsid w:val="00762F37"/>
    <w:rsid w:val="007B0C84"/>
    <w:rsid w:val="007C0BAC"/>
    <w:rsid w:val="008141CE"/>
    <w:rsid w:val="0081505B"/>
    <w:rsid w:val="00845C22"/>
    <w:rsid w:val="00943EE8"/>
    <w:rsid w:val="009A67E9"/>
    <w:rsid w:val="009E2768"/>
    <w:rsid w:val="00AE0396"/>
    <w:rsid w:val="00CD382E"/>
    <w:rsid w:val="00CD41ED"/>
    <w:rsid w:val="00D25EE2"/>
    <w:rsid w:val="00F4684D"/>
    <w:rsid w:val="00F6264A"/>
    <w:rsid w:val="00FB6EFC"/>
    <w:rsid w:val="63F9691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D41BA"/>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D41BA"/>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1505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1505B"/>
    <w:rPr>
      <w:rFonts w:cs="Times New Roman"/>
      <w:kern w:val="2"/>
      <w:sz w:val="18"/>
      <w:szCs w:val="18"/>
    </w:rPr>
  </w:style>
  <w:style w:type="paragraph" w:styleId="Footer">
    <w:name w:val="footer"/>
    <w:basedOn w:val="Normal"/>
    <w:link w:val="FooterChar"/>
    <w:uiPriority w:val="99"/>
    <w:rsid w:val="0081505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1505B"/>
    <w:rPr>
      <w:rFonts w:cs="Times New Roman"/>
      <w:kern w:val="2"/>
      <w:sz w:val="18"/>
      <w:szCs w:val="18"/>
    </w:rPr>
  </w:style>
  <w:style w:type="paragraph" w:styleId="ListParagraph">
    <w:name w:val="List Paragraph"/>
    <w:basedOn w:val="Normal"/>
    <w:uiPriority w:val="99"/>
    <w:qFormat/>
    <w:rsid w:val="001A06F0"/>
    <w:pPr>
      <w:ind w:firstLineChars="200" w:firstLine="420"/>
    </w:pPr>
  </w:style>
  <w:style w:type="paragraph" w:styleId="BalloonText">
    <w:name w:val="Balloon Text"/>
    <w:basedOn w:val="Normal"/>
    <w:link w:val="BalloonTextChar"/>
    <w:uiPriority w:val="99"/>
    <w:rsid w:val="00AE0396"/>
    <w:rPr>
      <w:sz w:val="18"/>
      <w:szCs w:val="18"/>
    </w:rPr>
  </w:style>
  <w:style w:type="character" w:customStyle="1" w:styleId="BalloonTextChar">
    <w:name w:val="Balloon Text Char"/>
    <w:basedOn w:val="DefaultParagraphFont"/>
    <w:link w:val="BalloonText"/>
    <w:uiPriority w:val="99"/>
    <w:locked/>
    <w:rsid w:val="00AE0396"/>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815640724">
      <w:marLeft w:val="0"/>
      <w:marRight w:val="0"/>
      <w:marTop w:val="0"/>
      <w:marBottom w:val="0"/>
      <w:divBdr>
        <w:top w:val="none" w:sz="0" w:space="0" w:color="auto"/>
        <w:left w:val="none" w:sz="0" w:space="0" w:color="auto"/>
        <w:bottom w:val="none" w:sz="0" w:space="0" w:color="auto"/>
        <w:right w:val="none" w:sz="0" w:space="0" w:color="auto"/>
      </w:divBdr>
    </w:div>
    <w:div w:id="1815640725">
      <w:marLeft w:val="0"/>
      <w:marRight w:val="0"/>
      <w:marTop w:val="0"/>
      <w:marBottom w:val="0"/>
      <w:divBdr>
        <w:top w:val="none" w:sz="0" w:space="0" w:color="auto"/>
        <w:left w:val="none" w:sz="0" w:space="0" w:color="auto"/>
        <w:bottom w:val="none" w:sz="0" w:space="0" w:color="auto"/>
        <w:right w:val="none" w:sz="0" w:space="0" w:color="auto"/>
      </w:divBdr>
    </w:div>
    <w:div w:id="18156407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160</Words>
  <Characters>914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4</cp:revision>
  <cp:lastPrinted>2017-11-01T02:07:00Z</cp:lastPrinted>
  <dcterms:created xsi:type="dcterms:W3CDTF">2017-11-03T07:32:00Z</dcterms:created>
  <dcterms:modified xsi:type="dcterms:W3CDTF">2018-03-19T09:00:00Z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